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F" w:rsidRPr="003026D1" w:rsidRDefault="00F3693F" w:rsidP="00F3693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369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2029" cy="1268432"/>
            <wp:effectExtent l="19050" t="0" r="0" b="0"/>
            <wp:wrapSquare wrapText="bothSides"/>
            <wp:docPr id="1" name="Obrázok 1" descr="výšivka na hlavičkový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ivka na hlavičkový 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9" cy="12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6D1">
        <w:rPr>
          <w:rFonts w:ascii="Arial" w:hAnsi="Arial" w:cs="Arial"/>
          <w:sz w:val="40"/>
          <w:szCs w:val="40"/>
        </w:rPr>
        <w:t>Liptovská Teplička</w:t>
      </w:r>
    </w:p>
    <w:p w:rsidR="00F3693F" w:rsidRPr="003026D1" w:rsidRDefault="00F3693F" w:rsidP="00F3693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3026D1">
        <w:rPr>
          <w:rFonts w:ascii="Arial" w:hAnsi="Arial" w:cs="Arial"/>
          <w:sz w:val="21"/>
          <w:szCs w:val="21"/>
        </w:rPr>
        <w:t>Dedina roka 2007</w:t>
      </w:r>
    </w:p>
    <w:p w:rsidR="00F3693F" w:rsidRDefault="00F3693F" w:rsidP="00F36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9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188595</wp:posOffset>
            </wp:positionV>
            <wp:extent cx="619125" cy="714375"/>
            <wp:effectExtent l="0" t="0" r="0" b="0"/>
            <wp:wrapSquare wrapText="bothSides"/>
            <wp:docPr id="9" name="Obrázok 4" descr="ERB RGB širka 20 cm bez fa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GB širka 20 cm bez fari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93F" w:rsidRDefault="00F3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3693F" w:rsidRDefault="00F3693F">
      <w:pPr>
        <w:rPr>
          <w:rFonts w:ascii="Times New Roman" w:hAnsi="Times New Roman" w:cs="Times New Roman"/>
          <w:b/>
          <w:sz w:val="24"/>
          <w:szCs w:val="24"/>
        </w:rPr>
      </w:pPr>
    </w:p>
    <w:p w:rsidR="00F30DA0" w:rsidRDefault="00787B97">
      <w:pPr>
        <w:rPr>
          <w:rFonts w:ascii="Times New Roman" w:hAnsi="Times New Roman" w:cs="Times New Roman"/>
          <w:b/>
          <w:sz w:val="24"/>
          <w:szCs w:val="24"/>
        </w:rPr>
      </w:pPr>
      <w:r w:rsidRPr="00787B97">
        <w:rPr>
          <w:rFonts w:ascii="Times New Roman" w:hAnsi="Times New Roman" w:cs="Times New Roman"/>
          <w:b/>
          <w:sz w:val="24"/>
          <w:szCs w:val="24"/>
        </w:rPr>
        <w:t>ZVEREJNENÉ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341">
        <w:rPr>
          <w:rFonts w:ascii="Times New Roman" w:hAnsi="Times New Roman" w:cs="Times New Roman"/>
          <w:b/>
          <w:sz w:val="24"/>
          <w:szCs w:val="24"/>
        </w:rPr>
        <w:t>1</w:t>
      </w:r>
      <w:r w:rsidR="0024368B">
        <w:rPr>
          <w:rFonts w:ascii="Times New Roman" w:hAnsi="Times New Roman" w:cs="Times New Roman"/>
          <w:b/>
          <w:sz w:val="24"/>
          <w:szCs w:val="24"/>
        </w:rPr>
        <w:t>6</w:t>
      </w:r>
      <w:r w:rsidR="007C1BE9">
        <w:rPr>
          <w:rFonts w:ascii="Times New Roman" w:hAnsi="Times New Roman" w:cs="Times New Roman"/>
          <w:b/>
          <w:sz w:val="24"/>
          <w:szCs w:val="24"/>
        </w:rPr>
        <w:t>.</w:t>
      </w:r>
      <w:r w:rsidR="0024734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47341">
        <w:rPr>
          <w:rFonts w:ascii="Times New Roman" w:hAnsi="Times New Roman" w:cs="Times New Roman"/>
          <w:b/>
          <w:sz w:val="24"/>
          <w:szCs w:val="24"/>
        </w:rPr>
        <w:t>8</w:t>
      </w:r>
    </w:p>
    <w:p w:rsidR="00787B97" w:rsidRDefault="00787B97">
      <w:pPr>
        <w:rPr>
          <w:rFonts w:ascii="Times New Roman" w:hAnsi="Times New Roman" w:cs="Times New Roman"/>
          <w:b/>
          <w:sz w:val="24"/>
          <w:szCs w:val="24"/>
        </w:rPr>
      </w:pPr>
    </w:p>
    <w:p w:rsidR="003323B5" w:rsidRDefault="00787B97" w:rsidP="001C651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7B97">
        <w:rPr>
          <w:rFonts w:ascii="Times New Roman" w:hAnsi="Times New Roman" w:cs="Times New Roman"/>
          <w:sz w:val="24"/>
          <w:szCs w:val="24"/>
        </w:rPr>
        <w:t xml:space="preserve">Obec Liptovská Teplička zverejňuje zámer </w:t>
      </w:r>
      <w:r w:rsidR="0024368B">
        <w:rPr>
          <w:rFonts w:ascii="Times New Roman" w:hAnsi="Times New Roman" w:cs="Times New Roman"/>
          <w:sz w:val="24"/>
          <w:szCs w:val="24"/>
        </w:rPr>
        <w:t>pre</w:t>
      </w:r>
      <w:r w:rsidR="007C5076">
        <w:rPr>
          <w:rFonts w:ascii="Times New Roman" w:hAnsi="Times New Roman" w:cs="Times New Roman"/>
          <w:sz w:val="24"/>
          <w:szCs w:val="24"/>
        </w:rPr>
        <w:t>nechať do nájmu</w:t>
      </w:r>
      <w:r w:rsidR="003323B5">
        <w:rPr>
          <w:rFonts w:ascii="Times New Roman" w:hAnsi="Times New Roman" w:cs="Times New Roman"/>
          <w:sz w:val="24"/>
          <w:szCs w:val="24"/>
        </w:rPr>
        <w:t xml:space="preserve"> podľa</w:t>
      </w:r>
      <w:r w:rsidR="007C1BE9">
        <w:rPr>
          <w:rFonts w:ascii="Times New Roman" w:hAnsi="Times New Roman" w:cs="Times New Roman"/>
          <w:sz w:val="24"/>
          <w:szCs w:val="24"/>
        </w:rPr>
        <w:t xml:space="preserve"> § 9a ods. </w:t>
      </w:r>
      <w:r w:rsidR="007C5076">
        <w:rPr>
          <w:rFonts w:ascii="Times New Roman" w:hAnsi="Times New Roman" w:cs="Times New Roman"/>
          <w:sz w:val="24"/>
          <w:szCs w:val="24"/>
        </w:rPr>
        <w:t>9</w:t>
      </w:r>
      <w:r w:rsidR="007C1BE9">
        <w:rPr>
          <w:rFonts w:ascii="Times New Roman" w:hAnsi="Times New Roman" w:cs="Times New Roman"/>
          <w:sz w:val="24"/>
          <w:szCs w:val="24"/>
        </w:rPr>
        <w:t xml:space="preserve">, písm. </w:t>
      </w:r>
      <w:r w:rsidR="007C5076">
        <w:rPr>
          <w:rFonts w:ascii="Times New Roman" w:hAnsi="Times New Roman" w:cs="Times New Roman"/>
          <w:sz w:val="24"/>
          <w:szCs w:val="24"/>
        </w:rPr>
        <w:t>c</w:t>
      </w:r>
      <w:r w:rsidR="007C1BE9">
        <w:rPr>
          <w:rFonts w:ascii="Times New Roman" w:hAnsi="Times New Roman" w:cs="Times New Roman"/>
          <w:sz w:val="24"/>
          <w:szCs w:val="24"/>
        </w:rPr>
        <w:t>) zákona č. 138/1991 Zb. o majetku obcí v znení neskorších predpisov</w:t>
      </w:r>
      <w:r w:rsidRPr="00787B97">
        <w:rPr>
          <w:rFonts w:ascii="Times New Roman" w:hAnsi="Times New Roman" w:cs="Times New Roman"/>
          <w:sz w:val="24"/>
          <w:szCs w:val="24"/>
        </w:rPr>
        <w:t xml:space="preserve"> z dôvodu hodného osobitného zreteľa</w:t>
      </w:r>
      <w:r w:rsidR="007C5076">
        <w:rPr>
          <w:rFonts w:ascii="Times New Roman" w:hAnsi="Times New Roman" w:cs="Times New Roman"/>
          <w:sz w:val="24"/>
          <w:szCs w:val="24"/>
        </w:rPr>
        <w:t xml:space="preserve"> nasledujúcu nehnuteľnosť</w:t>
      </w:r>
      <w:r w:rsidR="003323B5">
        <w:rPr>
          <w:rFonts w:ascii="Times New Roman" w:hAnsi="Times New Roman" w:cs="Times New Roman"/>
          <w:sz w:val="24"/>
          <w:szCs w:val="24"/>
        </w:rPr>
        <w:t>:</w:t>
      </w:r>
    </w:p>
    <w:p w:rsidR="00247341" w:rsidRPr="007C5076" w:rsidRDefault="00247341" w:rsidP="003323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076">
        <w:rPr>
          <w:rFonts w:ascii="Times New Roman" w:hAnsi="Times New Roman" w:cs="Times New Roman"/>
          <w:sz w:val="24"/>
          <w:szCs w:val="24"/>
        </w:rPr>
        <w:t>č</w:t>
      </w:r>
      <w:r w:rsidR="003323B5" w:rsidRPr="007C5076">
        <w:rPr>
          <w:rFonts w:ascii="Times New Roman" w:hAnsi="Times New Roman" w:cs="Times New Roman"/>
          <w:sz w:val="24"/>
          <w:szCs w:val="24"/>
        </w:rPr>
        <w:t>asť verejn</w:t>
      </w:r>
      <w:r w:rsidR="007C5076">
        <w:rPr>
          <w:rFonts w:ascii="Times New Roman" w:hAnsi="Times New Roman" w:cs="Times New Roman"/>
          <w:sz w:val="24"/>
          <w:szCs w:val="24"/>
        </w:rPr>
        <w:t>ého STL plynovodu</w:t>
      </w:r>
      <w:r w:rsidR="003323B5" w:rsidRPr="007C5076">
        <w:rPr>
          <w:rFonts w:ascii="Times New Roman" w:hAnsi="Times New Roman" w:cs="Times New Roman"/>
          <w:sz w:val="24"/>
          <w:szCs w:val="24"/>
        </w:rPr>
        <w:t xml:space="preserve"> – </w:t>
      </w:r>
      <w:r w:rsidR="007C5076">
        <w:rPr>
          <w:rFonts w:ascii="Times New Roman" w:hAnsi="Times New Roman" w:cs="Times New Roman"/>
          <w:b/>
          <w:sz w:val="24"/>
          <w:szCs w:val="24"/>
        </w:rPr>
        <w:t>Inžinierske siete IBV „BORY“ Liptovská Teplička STL plynovod“</w:t>
      </w:r>
      <w:r w:rsidR="003323B5" w:rsidRPr="007C50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3B5" w:rsidRPr="007C5076">
        <w:rPr>
          <w:rFonts w:ascii="Times New Roman" w:hAnsi="Times New Roman" w:cs="Times New Roman"/>
          <w:sz w:val="24"/>
          <w:szCs w:val="24"/>
        </w:rPr>
        <w:t>nachádzajúc</w:t>
      </w:r>
      <w:r w:rsidR="007C5076">
        <w:rPr>
          <w:rFonts w:ascii="Times New Roman" w:hAnsi="Times New Roman" w:cs="Times New Roman"/>
          <w:sz w:val="24"/>
          <w:szCs w:val="24"/>
        </w:rPr>
        <w:t>i</w:t>
      </w:r>
      <w:r w:rsidR="003323B5" w:rsidRPr="007C5076">
        <w:rPr>
          <w:rFonts w:ascii="Times New Roman" w:hAnsi="Times New Roman" w:cs="Times New Roman"/>
          <w:sz w:val="24"/>
          <w:szCs w:val="24"/>
        </w:rPr>
        <w:t xml:space="preserve"> sa na pozemk</w:t>
      </w:r>
      <w:r w:rsidR="0024368B" w:rsidRPr="007C5076">
        <w:rPr>
          <w:rFonts w:ascii="Times New Roman" w:hAnsi="Times New Roman" w:cs="Times New Roman"/>
          <w:sz w:val="24"/>
          <w:szCs w:val="24"/>
        </w:rPr>
        <w:t>och</w:t>
      </w:r>
      <w:r w:rsidRPr="007C5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07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C5076">
        <w:rPr>
          <w:rFonts w:ascii="Times New Roman" w:hAnsi="Times New Roman" w:cs="Times New Roman"/>
          <w:sz w:val="24"/>
          <w:szCs w:val="24"/>
        </w:rPr>
        <w:t xml:space="preserve">. č.: 2677, 2675, 2441, 2675/4, </w:t>
      </w:r>
      <w:r w:rsidRPr="007C5076">
        <w:rPr>
          <w:rFonts w:ascii="Times New Roman" w:hAnsi="Times New Roman" w:cs="Times New Roman"/>
          <w:sz w:val="24"/>
          <w:szCs w:val="24"/>
        </w:rPr>
        <w:t xml:space="preserve">k. ú. Liptovská Teplička, podľa Kolaudačného rozhodnutia číslo: VIK – 0001/2018 – 006/4 vydaného obcou Vikartovce dňa 21.03.2018, ktoré nadobudlo právoplatnosť dňa 19.04.2018, </w:t>
      </w:r>
    </w:p>
    <w:p w:rsidR="00247341" w:rsidRPr="0024368B" w:rsidRDefault="00247341" w:rsidP="00247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to spoločnosti </w:t>
      </w:r>
      <w:r w:rsidR="007C5076">
        <w:rPr>
          <w:rFonts w:ascii="Times New Roman" w:hAnsi="Times New Roman" w:cs="Times New Roman"/>
          <w:b/>
          <w:sz w:val="24"/>
          <w:szCs w:val="24"/>
        </w:rPr>
        <w:t>SPP – distribúcia, a.s., Bratislava</w:t>
      </w:r>
      <w:r w:rsidRPr="0024368B">
        <w:rPr>
          <w:rFonts w:ascii="Times New Roman" w:hAnsi="Times New Roman" w:cs="Times New Roman"/>
          <w:b/>
          <w:sz w:val="24"/>
          <w:szCs w:val="24"/>
        </w:rPr>
        <w:t>.</w:t>
      </w:r>
    </w:p>
    <w:p w:rsidR="00247341" w:rsidRDefault="00247341" w:rsidP="00247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41" w:rsidRDefault="001C6518" w:rsidP="00247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18">
        <w:rPr>
          <w:rFonts w:ascii="Times New Roman" w:hAnsi="Times New Roman" w:cs="Times New Roman"/>
          <w:b/>
          <w:sz w:val="24"/>
          <w:szCs w:val="24"/>
        </w:rPr>
        <w:t xml:space="preserve">Dôvod hodný osobitného zreteľa </w:t>
      </w:r>
      <w:r w:rsidR="00247341">
        <w:rPr>
          <w:rFonts w:ascii="Times New Roman" w:hAnsi="Times New Roman" w:cs="Times New Roman"/>
          <w:sz w:val="24"/>
          <w:szCs w:val="24"/>
        </w:rPr>
        <w:t xml:space="preserve">spočíva v usporiadaní </w:t>
      </w:r>
      <w:r w:rsidR="007C5076">
        <w:rPr>
          <w:rFonts w:ascii="Times New Roman" w:hAnsi="Times New Roman" w:cs="Times New Roman"/>
          <w:sz w:val="24"/>
          <w:szCs w:val="24"/>
        </w:rPr>
        <w:t>užívateľského</w:t>
      </w:r>
      <w:r w:rsidR="00247341">
        <w:rPr>
          <w:rFonts w:ascii="Times New Roman" w:hAnsi="Times New Roman" w:cs="Times New Roman"/>
          <w:sz w:val="24"/>
          <w:szCs w:val="24"/>
        </w:rPr>
        <w:t xml:space="preserve"> práva k </w:t>
      </w:r>
      <w:r w:rsidR="007C5076">
        <w:rPr>
          <w:rFonts w:ascii="Times New Roman" w:hAnsi="Times New Roman" w:cs="Times New Roman"/>
          <w:sz w:val="24"/>
          <w:szCs w:val="24"/>
        </w:rPr>
        <w:t>plynárenskému</w:t>
      </w:r>
      <w:r w:rsidR="00247341">
        <w:rPr>
          <w:rFonts w:ascii="Times New Roman" w:hAnsi="Times New Roman" w:cs="Times New Roman"/>
          <w:sz w:val="24"/>
          <w:szCs w:val="24"/>
        </w:rPr>
        <w:t xml:space="preserve"> zariadeniu formou </w:t>
      </w:r>
      <w:r w:rsidR="007C5076">
        <w:rPr>
          <w:rFonts w:ascii="Times New Roman" w:hAnsi="Times New Roman" w:cs="Times New Roman"/>
          <w:sz w:val="24"/>
          <w:szCs w:val="24"/>
        </w:rPr>
        <w:t>nájomnej</w:t>
      </w:r>
      <w:r w:rsidR="0024368B">
        <w:rPr>
          <w:rFonts w:ascii="Times New Roman" w:hAnsi="Times New Roman" w:cs="Times New Roman"/>
          <w:sz w:val="24"/>
          <w:szCs w:val="24"/>
        </w:rPr>
        <w:t xml:space="preserve"> zmluvy</w:t>
      </w:r>
      <w:r w:rsidR="00247341">
        <w:rPr>
          <w:rFonts w:ascii="Times New Roman" w:hAnsi="Times New Roman" w:cs="Times New Roman"/>
          <w:sz w:val="24"/>
          <w:szCs w:val="24"/>
        </w:rPr>
        <w:t>.</w:t>
      </w:r>
    </w:p>
    <w:p w:rsidR="00787B97" w:rsidRPr="00787B97" w:rsidRDefault="00787B97">
      <w:pPr>
        <w:rPr>
          <w:rFonts w:ascii="Times New Roman" w:hAnsi="Times New Roman" w:cs="Times New Roman"/>
          <w:sz w:val="24"/>
          <w:szCs w:val="24"/>
        </w:rPr>
      </w:pPr>
    </w:p>
    <w:sectPr w:rsidR="00787B97" w:rsidRPr="00787B97" w:rsidSect="00F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A77"/>
    <w:multiLevelType w:val="hybridMultilevel"/>
    <w:tmpl w:val="D47E72C4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87B97"/>
    <w:rsid w:val="0010732F"/>
    <w:rsid w:val="00142C5E"/>
    <w:rsid w:val="001C6518"/>
    <w:rsid w:val="0024368B"/>
    <w:rsid w:val="00247341"/>
    <w:rsid w:val="003323B5"/>
    <w:rsid w:val="00727731"/>
    <w:rsid w:val="00787B97"/>
    <w:rsid w:val="007C1BE9"/>
    <w:rsid w:val="007C5076"/>
    <w:rsid w:val="00963F75"/>
    <w:rsid w:val="009A5614"/>
    <w:rsid w:val="00B65472"/>
    <w:rsid w:val="00D3084C"/>
    <w:rsid w:val="00F30DA0"/>
    <w:rsid w:val="00F3693F"/>
    <w:rsid w:val="00F36B19"/>
    <w:rsid w:val="00F6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451B-8166-4F2B-9533-198ADEE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PC</dc:creator>
  <cp:keywords/>
  <dc:description/>
  <cp:lastModifiedBy>Prednosta PC</cp:lastModifiedBy>
  <cp:revision>9</cp:revision>
  <dcterms:created xsi:type="dcterms:W3CDTF">2017-10-17T11:39:00Z</dcterms:created>
  <dcterms:modified xsi:type="dcterms:W3CDTF">2018-05-16T09:32:00Z</dcterms:modified>
</cp:coreProperties>
</file>