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0B" w:rsidRDefault="00D8080B" w:rsidP="00A36CB4">
      <w:pPr>
        <w:pStyle w:val="Odsekzoznamu"/>
        <w:ind w:left="780" w:hanging="420"/>
        <w:jc w:val="both"/>
      </w:pPr>
      <w:r>
        <w:rPr>
          <w:b/>
          <w:bCs/>
        </w:rPr>
        <w:t>1</w:t>
      </w:r>
      <w:r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14"/>
          <w:szCs w:val="14"/>
        </w:rPr>
        <w:t>        </w:t>
      </w:r>
      <w:r>
        <w:rPr>
          <w:b/>
          <w:bCs/>
        </w:rPr>
        <w:t xml:space="preserve">Prečo prišlo vyúčtovanie od </w:t>
      </w:r>
      <w:proofErr w:type="spellStart"/>
      <w:r>
        <w:rPr>
          <w:b/>
          <w:bCs/>
        </w:rPr>
        <w:t>Ferrmontu</w:t>
      </w:r>
      <w:proofErr w:type="spellEnd"/>
      <w:r>
        <w:rPr>
          <w:b/>
          <w:bCs/>
        </w:rPr>
        <w:t>, keď zmluva bola uzavretá s obcou?</w:t>
      </w:r>
    </w:p>
    <w:p w:rsidR="00D8080B" w:rsidRDefault="00D8080B" w:rsidP="00A36CB4">
      <w:pPr>
        <w:pStyle w:val="Odsekzoznamu"/>
        <w:ind w:left="780"/>
        <w:jc w:val="both"/>
      </w:pPr>
      <w:r>
        <w:t xml:space="preserve">Uzavretím koncesnej zmluvy medzi obcou Liptovská Teplička a spoločnosťou </w:t>
      </w:r>
      <w:proofErr w:type="spellStart"/>
      <w:r>
        <w:t>Ferrmont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o prevádzkovaní verejnej kanalizácie v obci Liptovská Teplička prešlo právo na výber stočného na spoločnosť </w:t>
      </w:r>
      <w:proofErr w:type="spellStart"/>
      <w:r>
        <w:t>Ferrmont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ako odborne spôsobilého prevádzkovateľa verejnej kanalizácie. Odberatelia (občania) dali na prevod týchto práv súhlas v zmysle Čl. 6 bod 14 Zmluvy o odvádzaní odpadových vôd. </w:t>
      </w:r>
    </w:p>
    <w:p w:rsidR="00D8080B" w:rsidRDefault="00D8080B" w:rsidP="00A36CB4">
      <w:pPr>
        <w:pStyle w:val="Odsekzoznamu"/>
        <w:ind w:left="780"/>
        <w:jc w:val="both"/>
      </w:pPr>
      <w:r>
        <w:t> </w:t>
      </w:r>
    </w:p>
    <w:p w:rsidR="00D8080B" w:rsidRDefault="00D8080B" w:rsidP="00A36CB4">
      <w:pPr>
        <w:pStyle w:val="Odsekzoznamu"/>
        <w:ind w:left="780" w:hanging="420"/>
        <w:jc w:val="both"/>
      </w:pPr>
      <w:r>
        <w:rPr>
          <w:b/>
          <w:bCs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</w:rPr>
        <w:t>        </w:t>
      </w:r>
      <w:r>
        <w:rPr>
          <w:b/>
          <w:bCs/>
        </w:rPr>
        <w:t>Pečiatka na obálke</w:t>
      </w:r>
      <w:r>
        <w:rPr>
          <w:b/>
          <w:bCs/>
        </w:rPr>
        <w:t xml:space="preserve"> je</w:t>
      </w:r>
      <w:r>
        <w:rPr>
          <w:b/>
          <w:bCs/>
        </w:rPr>
        <w:t xml:space="preserve"> iná ako hlavička na faktúre – z akého dôvodu?</w:t>
      </w:r>
    </w:p>
    <w:p w:rsidR="00D8080B" w:rsidRDefault="00D8080B" w:rsidP="00A36CB4">
      <w:pPr>
        <w:pStyle w:val="Odsekzoznamu"/>
        <w:ind w:left="780"/>
        <w:jc w:val="both"/>
      </w:pPr>
      <w:r>
        <w:t xml:space="preserve">Rozposielanie faktúr vykonala externá spoločnosť, už sme ju upozornili, aby neprichádzala k tomuto javu naďalej. V budúcnosti vykonáme nápravu. </w:t>
      </w:r>
    </w:p>
    <w:p w:rsidR="00D8080B" w:rsidRDefault="00D8080B" w:rsidP="00A36CB4">
      <w:pPr>
        <w:pStyle w:val="Odsekzoznamu"/>
        <w:ind w:left="780"/>
        <w:jc w:val="both"/>
      </w:pPr>
      <w:r>
        <w:t> </w:t>
      </w:r>
    </w:p>
    <w:p w:rsidR="00D8080B" w:rsidRDefault="00D8080B" w:rsidP="00A36CB4">
      <w:pPr>
        <w:pStyle w:val="Odsekzoznamu"/>
        <w:ind w:left="780" w:hanging="420"/>
        <w:jc w:val="both"/>
      </w:pPr>
      <w:r>
        <w:rPr>
          <w:b/>
          <w:bCs/>
        </w:rPr>
        <w:t>3.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 </w:t>
      </w:r>
      <w:r>
        <w:rPr>
          <w:b/>
          <w:bCs/>
        </w:rPr>
        <w:t>V preddavkovej faktúre je uvedené, že je to paušál, obyvatelia majú vodomer, čo to znamená?</w:t>
      </w:r>
    </w:p>
    <w:p w:rsidR="00D8080B" w:rsidRDefault="00D8080B" w:rsidP="00A36CB4">
      <w:pPr>
        <w:pStyle w:val="Odsekzoznamu"/>
        <w:ind w:left="780"/>
        <w:jc w:val="both"/>
      </w:pPr>
      <w:r>
        <w:t xml:space="preserve">Vyúčtovanie vychádzalo z dát a podkladov, ktoré spoločnosti </w:t>
      </w:r>
      <w:proofErr w:type="spellStart"/>
      <w:r>
        <w:t>Ferrmont</w:t>
      </w:r>
      <w:proofErr w:type="spellEnd"/>
      <w:r>
        <w:t xml:space="preserve"> poskytla Podtatranská vodárenská prevádzková spoločnosť (PVPS). Prosíme tých občanov, ktorým tento stav nesedí so skutočnosťou, aby kontaktovali Zákaznícke centrum na adrese </w:t>
      </w:r>
      <w:hyperlink r:id="rId4" w:history="1">
        <w:r>
          <w:rPr>
            <w:rStyle w:val="Hypertextovprepojenie"/>
          </w:rPr>
          <w:t>prevadzkovanie@ferrmont.sk</w:t>
        </w:r>
      </w:hyperlink>
      <w:r>
        <w:t xml:space="preserve"> alebo na tel. čísle 0905 621 435. Pri kontakte nech si občania pripravia faktúru za vodné od PVPS, aby sme plynule priradili ich vodomer k ich odbernému miestu.</w:t>
      </w:r>
    </w:p>
    <w:p w:rsidR="00D8080B" w:rsidRDefault="00D8080B" w:rsidP="00A36CB4">
      <w:pPr>
        <w:pStyle w:val="Odsekzoznamu"/>
        <w:ind w:left="780"/>
        <w:jc w:val="both"/>
      </w:pPr>
      <w:r>
        <w:t> </w:t>
      </w:r>
    </w:p>
    <w:p w:rsidR="00D8080B" w:rsidRDefault="00D8080B" w:rsidP="00A36CB4">
      <w:pPr>
        <w:pStyle w:val="Odsekzoznamu"/>
        <w:ind w:left="780" w:hanging="420"/>
        <w:jc w:val="both"/>
      </w:pPr>
      <w:r>
        <w:rPr>
          <w:b/>
          <w:bCs/>
        </w:rPr>
        <w:t>4.</w:t>
      </w:r>
      <w:r>
        <w:rPr>
          <w:rFonts w:ascii="Times New Roman" w:hAnsi="Times New Roman" w:cs="Times New Roman"/>
          <w:b/>
          <w:bCs/>
          <w:sz w:val="14"/>
          <w:szCs w:val="14"/>
        </w:rPr>
        <w:t>        </w:t>
      </w:r>
      <w:r>
        <w:rPr>
          <w:b/>
          <w:bCs/>
        </w:rPr>
        <w:t>Na faktúre je uvedený spôsob úhrady prevodným príkazom. M</w:t>
      </w:r>
      <w:r>
        <w:rPr>
          <w:b/>
          <w:bCs/>
        </w:rPr>
        <w:t>nohí obyvatelia nemajú osobné účty</w:t>
      </w:r>
      <w:r>
        <w:rPr>
          <w:b/>
          <w:bCs/>
        </w:rPr>
        <w:t>.  N</w:t>
      </w:r>
      <w:r>
        <w:rPr>
          <w:b/>
          <w:bCs/>
        </w:rPr>
        <w:t>a úhradu platby napr. poštovou poukážkou  nie je uvedený variabilný symbol</w:t>
      </w:r>
      <w:r>
        <w:rPr>
          <w:b/>
          <w:bCs/>
        </w:rPr>
        <w:t xml:space="preserve"> (VS). Čo majú</w:t>
      </w:r>
      <w:r>
        <w:rPr>
          <w:b/>
          <w:bCs/>
        </w:rPr>
        <w:t xml:space="preserve"> uvádzať do VS?</w:t>
      </w:r>
    </w:p>
    <w:p w:rsidR="00D8080B" w:rsidRDefault="00D8080B" w:rsidP="00A36CB4">
      <w:pPr>
        <w:pStyle w:val="Odsekzoznamu"/>
        <w:ind w:left="780"/>
        <w:jc w:val="both"/>
      </w:pPr>
      <w:r>
        <w:t>Ako variabilný symbol treba uvádzať číslo faktúry. V budúcnosti pristúpime k tomu, aby sme priložili k faktúre i poštovú poukážku, ak vystala takáto požiadavka od občanov.</w:t>
      </w:r>
    </w:p>
    <w:p w:rsidR="00D8080B" w:rsidRDefault="00D8080B" w:rsidP="00A36CB4">
      <w:pPr>
        <w:jc w:val="both"/>
      </w:pPr>
      <w:r>
        <w:t> </w:t>
      </w:r>
    </w:p>
    <w:p w:rsidR="00D8080B" w:rsidRDefault="00D8080B" w:rsidP="00A36CB4">
      <w:pPr>
        <w:pStyle w:val="Odsekzoznamu"/>
        <w:ind w:left="780" w:hanging="420"/>
        <w:jc w:val="both"/>
      </w:pPr>
      <w:r>
        <w:rPr>
          <w:b/>
          <w:bCs/>
        </w:rPr>
        <w:t>5.</w:t>
      </w:r>
      <w:r>
        <w:rPr>
          <w:rFonts w:ascii="Times New Roman" w:hAnsi="Times New Roman" w:cs="Times New Roman"/>
          <w:b/>
          <w:bCs/>
          <w:sz w:val="14"/>
          <w:szCs w:val="14"/>
        </w:rPr>
        <w:t>        </w:t>
      </w:r>
      <w:r>
        <w:rPr>
          <w:b/>
          <w:bCs/>
        </w:rPr>
        <w:t>Bude možnosť nastaviť preddavkové mesačné platby cez SIPO, ban</w:t>
      </w:r>
      <w:r>
        <w:rPr>
          <w:b/>
          <w:bCs/>
        </w:rPr>
        <w:t>ku, poštovou poukážkou? Zadaná bola len preddavková platba na tri mesiace</w:t>
      </w:r>
      <w:r>
        <w:rPr>
          <w:b/>
          <w:bCs/>
        </w:rPr>
        <w:t>.</w:t>
      </w:r>
    </w:p>
    <w:p w:rsidR="00D8080B" w:rsidRDefault="00D8080B" w:rsidP="00A36CB4">
      <w:pPr>
        <w:pStyle w:val="Odsekzoznamu"/>
        <w:ind w:left="780"/>
        <w:jc w:val="both"/>
      </w:pPr>
      <w:r>
        <w:t xml:space="preserve">S mesačnými preddavkami vzhľadom na administratívnu náročnosť neuvažujeme. </w:t>
      </w:r>
    </w:p>
    <w:p w:rsidR="00D244B9" w:rsidRDefault="00D244B9" w:rsidP="00A36CB4">
      <w:pPr>
        <w:jc w:val="both"/>
      </w:pPr>
      <w:bookmarkStart w:id="0" w:name="_GoBack"/>
      <w:bookmarkEnd w:id="0"/>
    </w:p>
    <w:sectPr w:rsidR="00D244B9" w:rsidSect="002C0943">
      <w:pgSz w:w="11906" w:h="16838" w:code="9"/>
      <w:pgMar w:top="1417" w:right="1417" w:bottom="1417" w:left="1417" w:header="709" w:footer="709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0B"/>
    <w:rsid w:val="002C0943"/>
    <w:rsid w:val="00A36CB4"/>
    <w:rsid w:val="00D244B9"/>
    <w:rsid w:val="00D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B5AB"/>
  <w15:chartTrackingRefBased/>
  <w15:docId w15:val="{C4DD9D91-9763-4A1A-8179-CD24A7E0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80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8080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80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vadzkovanie@ferrmon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1</cp:revision>
  <dcterms:created xsi:type="dcterms:W3CDTF">2022-02-01T08:12:00Z</dcterms:created>
  <dcterms:modified xsi:type="dcterms:W3CDTF">2022-02-01T08:36:00Z</dcterms:modified>
</cp:coreProperties>
</file>