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7B" w:rsidRDefault="00097558">
      <w:r>
        <w:t xml:space="preserve">Odkaz na Súhrnné správy od r. 2016 </w:t>
      </w:r>
      <w:r>
        <w:softHyphen/>
        <w:t xml:space="preserve"> - </w:t>
      </w:r>
      <w:r w:rsidRPr="00097558">
        <w:t>https://www.uvo.gov.sk/vyhladavanie-profilov/dokumenty/5848</w:t>
      </w:r>
      <w:bookmarkStart w:id="0" w:name="_GoBack"/>
      <w:bookmarkEnd w:id="0"/>
    </w:p>
    <w:sectPr w:rsidR="00EE1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58"/>
    <w:rsid w:val="00097558"/>
    <w:rsid w:val="00E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213D"/>
  <w15:chartTrackingRefBased/>
  <w15:docId w15:val="{18ED7AF9-F959-4DF6-B69B-582E22F0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Užívateľ</cp:lastModifiedBy>
  <cp:revision>1</cp:revision>
  <dcterms:created xsi:type="dcterms:W3CDTF">2018-10-26T08:03:00Z</dcterms:created>
  <dcterms:modified xsi:type="dcterms:W3CDTF">2018-10-26T08:05:00Z</dcterms:modified>
</cp:coreProperties>
</file>